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325" w:type="dxa"/>
        <w:tblInd w:w="-459" w:type="dxa"/>
        <w:tblLook w:val="04A0"/>
      </w:tblPr>
      <w:tblGrid>
        <w:gridCol w:w="1504"/>
        <w:gridCol w:w="1727"/>
        <w:gridCol w:w="1718"/>
        <w:gridCol w:w="1997"/>
        <w:gridCol w:w="3402"/>
        <w:gridCol w:w="2977"/>
      </w:tblGrid>
      <w:tr w:rsidR="00F33D75" w:rsidTr="00F33D75">
        <w:trPr>
          <w:trHeight w:val="144"/>
        </w:trPr>
        <w:tc>
          <w:tcPr>
            <w:tcW w:w="1504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7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Secretariat</w:t>
            </w:r>
            <w:proofErr w:type="spellEnd"/>
          </w:p>
        </w:tc>
        <w:tc>
          <w:tcPr>
            <w:tcW w:w="1718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 xml:space="preserve">General </w:t>
            </w: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Assembly</w:t>
            </w:r>
            <w:proofErr w:type="spellEnd"/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997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Security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Council</w:t>
            </w:r>
          </w:p>
        </w:tc>
        <w:tc>
          <w:tcPr>
            <w:tcW w:w="3402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International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Court</w:t>
            </w:r>
            <w:proofErr w:type="spellEnd"/>
            <w:r w:rsidRPr="00FB606D">
              <w:rPr>
                <w:rFonts w:ascii="Bookman Old Style" w:hAnsi="Bookman Old Style"/>
                <w:b/>
                <w:color w:val="FF0000"/>
              </w:rPr>
              <w:t xml:space="preserve"> of </w:t>
            </w: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Justice</w:t>
            </w:r>
            <w:proofErr w:type="spellEnd"/>
          </w:p>
        </w:tc>
        <w:tc>
          <w:tcPr>
            <w:tcW w:w="2977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Economic</w:t>
            </w:r>
            <w:proofErr w:type="spellEnd"/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and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Social Council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F33D75" w:rsidTr="00F33D75">
        <w:tc>
          <w:tcPr>
            <w:tcW w:w="1504" w:type="dxa"/>
          </w:tcPr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Who</w:t>
            </w:r>
            <w:proofErr w:type="spellEnd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are </w:t>
            </w:r>
            <w:proofErr w:type="spellStart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the</w:t>
            </w:r>
            <w:proofErr w:type="spellEnd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members</w:t>
            </w:r>
            <w:proofErr w:type="spellEnd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F33D75" w:rsidRDefault="00F33D75" w:rsidP="00FD3436"/>
        </w:tc>
        <w:tc>
          <w:tcPr>
            <w:tcW w:w="1718" w:type="dxa"/>
          </w:tcPr>
          <w:p w:rsidR="00F33D75" w:rsidRDefault="00F33D75" w:rsidP="00FD3436"/>
        </w:tc>
        <w:tc>
          <w:tcPr>
            <w:tcW w:w="1997" w:type="dxa"/>
          </w:tcPr>
          <w:p w:rsidR="00F33D75" w:rsidRDefault="00F33D75" w:rsidP="00FD3436"/>
        </w:tc>
        <w:tc>
          <w:tcPr>
            <w:tcW w:w="3402" w:type="dxa"/>
          </w:tcPr>
          <w:p w:rsidR="00F33D75" w:rsidRDefault="00F33D75" w:rsidP="00FD3436"/>
        </w:tc>
        <w:tc>
          <w:tcPr>
            <w:tcW w:w="2977" w:type="dxa"/>
          </w:tcPr>
          <w:p w:rsidR="00F33D75" w:rsidRDefault="00F33D75" w:rsidP="00FD3436"/>
        </w:tc>
      </w:tr>
      <w:tr w:rsidR="00F33D75" w:rsidRPr="00773C30" w:rsidTr="00F33D75">
        <w:tc>
          <w:tcPr>
            <w:tcW w:w="1504" w:type="dxa"/>
          </w:tcPr>
          <w:p w:rsidR="00F33D75" w:rsidRPr="00E17756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What do they do?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What topics do they discuss?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718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</w:tr>
      <w:tr w:rsidR="00F33D75" w:rsidRPr="00773C30" w:rsidTr="00F33D75">
        <w:tc>
          <w:tcPr>
            <w:tcW w:w="1504" w:type="dxa"/>
          </w:tcPr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If it is a voting body, how do they vote?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718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</w:tr>
      <w:tr w:rsidR="00F33D75" w:rsidRPr="00773C30" w:rsidTr="00F33D75">
        <w:tc>
          <w:tcPr>
            <w:tcW w:w="1504" w:type="dxa"/>
          </w:tcPr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When and where does it meet?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718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</w:tr>
    </w:tbl>
    <w:p w:rsidR="00973036" w:rsidRPr="00FB606D" w:rsidRDefault="00973036" w:rsidP="00FD3436">
      <w:pPr>
        <w:rPr>
          <w:lang w:val="en-US"/>
        </w:rPr>
      </w:pPr>
    </w:p>
    <w:sectPr w:rsidR="00973036" w:rsidRPr="00FB606D" w:rsidSect="00FD3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D9" w:rsidRDefault="00E942D9" w:rsidP="00FB606D">
      <w:pPr>
        <w:spacing w:after="0" w:line="240" w:lineRule="auto"/>
      </w:pPr>
      <w:r>
        <w:separator/>
      </w:r>
    </w:p>
  </w:endnote>
  <w:endnote w:type="continuationSeparator" w:id="1">
    <w:p w:rsidR="00E942D9" w:rsidRDefault="00E942D9" w:rsidP="00FB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D9" w:rsidRDefault="00E942D9" w:rsidP="00FB606D">
      <w:pPr>
        <w:spacing w:after="0" w:line="240" w:lineRule="auto"/>
      </w:pPr>
      <w:r>
        <w:separator/>
      </w:r>
    </w:p>
  </w:footnote>
  <w:footnote w:type="continuationSeparator" w:id="1">
    <w:p w:rsidR="00E942D9" w:rsidRDefault="00E942D9" w:rsidP="00FB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 w:rsidP="00FB606D">
    <w:pPr>
      <w:pStyle w:val="Encabezado"/>
      <w:pBdr>
        <w:bottom w:val="single" w:sz="4" w:space="1" w:color="auto"/>
      </w:pBdr>
    </w:pPr>
    <w:r>
      <w:t xml:space="preserve">Global </w:t>
    </w:r>
    <w:proofErr w:type="spellStart"/>
    <w:r>
      <w:t>Classrooms</w:t>
    </w:r>
    <w:proofErr w:type="spellEnd"/>
    <w:r>
      <w:t xml:space="preserve"> 2015-2016, IES Ángel Corella                                                                                                  </w:t>
    </w:r>
    <w:bookmarkStart w:id="0" w:name="_GoBack"/>
    <w:bookmarkEnd w:id="0"/>
    <w:r>
      <w:t xml:space="preserve">                                                                   UN </w:t>
    </w:r>
    <w:proofErr w:type="spellStart"/>
    <w:r>
      <w:t>organisation</w:t>
    </w:r>
    <w:proofErr w:type="spellEnd"/>
  </w:p>
  <w:p w:rsidR="00FB606D" w:rsidRDefault="00FB606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436"/>
    <w:rsid w:val="000C4840"/>
    <w:rsid w:val="00773C30"/>
    <w:rsid w:val="00973036"/>
    <w:rsid w:val="00E17756"/>
    <w:rsid w:val="00E942D9"/>
    <w:rsid w:val="00F33D75"/>
    <w:rsid w:val="00FB606D"/>
    <w:rsid w:val="00FD08F1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6D"/>
  </w:style>
  <w:style w:type="paragraph" w:styleId="Piedepgina">
    <w:name w:val="footer"/>
    <w:basedOn w:val="Normal"/>
    <w:link w:val="Piedepgina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6D"/>
  </w:style>
  <w:style w:type="paragraph" w:styleId="Textodeglobo">
    <w:name w:val="Balloon Text"/>
    <w:basedOn w:val="Normal"/>
    <w:link w:val="TextodegloboCar"/>
    <w:uiPriority w:val="99"/>
    <w:semiHidden/>
    <w:unhideWhenUsed/>
    <w:rsid w:val="00FB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6D"/>
  </w:style>
  <w:style w:type="paragraph" w:styleId="Piedepgina">
    <w:name w:val="footer"/>
    <w:basedOn w:val="Normal"/>
    <w:link w:val="Piedepgina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6D"/>
  </w:style>
  <w:style w:type="paragraph" w:styleId="Textodeglobo">
    <w:name w:val="Balloon Text"/>
    <w:basedOn w:val="Normal"/>
    <w:link w:val="TextodegloboCar"/>
    <w:uiPriority w:val="99"/>
    <w:semiHidden/>
    <w:unhideWhenUsed/>
    <w:rsid w:val="00FB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Profesorado</cp:lastModifiedBy>
  <cp:revision>3</cp:revision>
  <dcterms:created xsi:type="dcterms:W3CDTF">2017-05-05T12:03:00Z</dcterms:created>
  <dcterms:modified xsi:type="dcterms:W3CDTF">2017-05-05T12:15:00Z</dcterms:modified>
</cp:coreProperties>
</file>